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A" w:rsidRPr="000A1DB0" w:rsidRDefault="005E5F2A" w:rsidP="005E5F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A1DB0">
        <w:rPr>
          <w:rFonts w:ascii="Times New Roman" w:hAnsi="Times New Roman" w:cs="Times New Roman"/>
        </w:rPr>
        <w:t xml:space="preserve">Уважаемые респонденты, пожалуйста, потратьте несколько минут, чтобы поучаствовать в опросе по проблеме волонтерской деятельности. Ваши ответы важны для нас, мы гарантируем конфиденциальность, поэтому отвечайте честно. </w:t>
      </w:r>
    </w:p>
    <w:p w:rsidR="005E5F2A" w:rsidRPr="000A1DB0" w:rsidRDefault="005E5F2A" w:rsidP="005E5F2A">
      <w:pPr>
        <w:spacing w:after="40" w:line="240" w:lineRule="auto"/>
        <w:rPr>
          <w:rFonts w:ascii="Times New Roman" w:eastAsia="SimSun" w:hAnsi="Times New Roman" w:cs="Times New Roman"/>
          <w:lang w:eastAsia="zh-CN"/>
        </w:rPr>
      </w:pPr>
      <w:r w:rsidRPr="000A1DB0">
        <w:rPr>
          <w:rFonts w:ascii="Times New Roman" w:eastAsia="SimSun" w:hAnsi="Times New Roman" w:cs="Times New Roman"/>
          <w:b/>
          <w:bCs/>
          <w:lang w:eastAsia="zh-CN"/>
        </w:rPr>
        <w:t xml:space="preserve">1. </w:t>
      </w:r>
      <w:r w:rsidRPr="000A1DB0">
        <w:rPr>
          <w:rFonts w:ascii="Times New Roman" w:eastAsia="SimSun" w:hAnsi="Times New Roman" w:cs="Times New Roman"/>
          <w:b/>
          <w:bCs/>
          <w:u w:val="single"/>
          <w:lang w:eastAsia="zh-CN"/>
        </w:rPr>
        <w:t>Пол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Женский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Мужской</w:t>
      </w:r>
    </w:p>
    <w:p w:rsidR="005E5F2A" w:rsidRPr="000A1DB0" w:rsidRDefault="005E5F2A" w:rsidP="005E5F2A">
      <w:pPr>
        <w:spacing w:after="40" w:line="240" w:lineRule="auto"/>
        <w:rPr>
          <w:rFonts w:ascii="Times New Roman" w:eastAsia="SimSun" w:hAnsi="Times New Roman" w:cs="Times New Roman"/>
          <w:b/>
          <w:lang w:eastAsia="zh-CN"/>
        </w:rPr>
      </w:pPr>
      <w:r w:rsidRPr="000A1DB0">
        <w:rPr>
          <w:rFonts w:ascii="Times New Roman" w:eastAsia="SimSun" w:hAnsi="Times New Roman" w:cs="Times New Roman"/>
          <w:b/>
          <w:bCs/>
          <w:lang w:eastAsia="zh-CN"/>
        </w:rPr>
        <w:t>2. Возраст</w:t>
      </w:r>
      <w:r w:rsidRPr="000A1DB0">
        <w:rPr>
          <w:rFonts w:ascii="Times New Roman" w:eastAsia="SimSun" w:hAnsi="Times New Roman" w:cs="Times New Roman"/>
          <w:lang w:eastAsia="zh-CN"/>
        </w:rPr>
        <w:t>_______ лет/года</w:t>
      </w:r>
    </w:p>
    <w:p w:rsidR="005E5F2A" w:rsidRPr="000A1DB0" w:rsidRDefault="005E5F2A" w:rsidP="005E5F2A">
      <w:pPr>
        <w:snapToGrid w:val="0"/>
        <w:spacing w:after="40" w:line="240" w:lineRule="auto"/>
        <w:ind w:rightChars="-212" w:right="-466"/>
        <w:rPr>
          <w:rFonts w:ascii="Times New Roman" w:eastAsia="SimSun" w:hAnsi="Times New Roman" w:cs="Times New Roman"/>
          <w:lang w:eastAsia="zh-CN"/>
        </w:rPr>
      </w:pPr>
      <w:r w:rsidRPr="000A1DB0">
        <w:rPr>
          <w:rFonts w:ascii="Times New Roman" w:eastAsia="SimSun" w:hAnsi="Times New Roman" w:cs="Times New Roman"/>
          <w:b/>
          <w:lang w:eastAsia="zh-CN"/>
        </w:rPr>
        <w:t xml:space="preserve">3. Сила религиозных убеждений </w:t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практически ни</w:t>
      </w:r>
      <w:bookmarkStart w:id="0" w:name="_GoBack"/>
      <w:bookmarkEnd w:id="0"/>
      <w:r w:rsidRPr="000A1DB0">
        <w:rPr>
          <w:rFonts w:ascii="Times New Roman" w:eastAsia="SimSun" w:hAnsi="Times New Roman" w:cs="Times New Roman"/>
          <w:lang w:eastAsia="zh-CN"/>
        </w:rPr>
        <w:t>каких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слабые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средние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сильные</w:t>
      </w:r>
      <w:r w:rsidRPr="000A1DB0">
        <w:rPr>
          <w:rFonts w:ascii="Times New Roman" w:eastAsia="SimSun" w:hAnsi="Times New Roman" w:cs="Times New Roman"/>
          <w:lang w:eastAsia="zh-CN"/>
        </w:rPr>
        <w:tab/>
      </w:r>
      <w:r w:rsidRPr="000A1DB0">
        <w:rPr>
          <w:rFonts w:ascii="Times New Roman" w:eastAsia="SimSun" w:hAnsi="Times New Roman" w:cs="Times New Roman"/>
          <w:lang w:val="en-US" w:eastAsia="zh-CN"/>
        </w:rPr>
        <w:sym w:font="Wingdings 2" w:char="F0A3"/>
      </w:r>
      <w:r w:rsidRPr="000A1DB0">
        <w:rPr>
          <w:rFonts w:ascii="Times New Roman" w:eastAsia="SimSun" w:hAnsi="Times New Roman" w:cs="Times New Roman"/>
          <w:lang w:eastAsia="zh-CN"/>
        </w:rPr>
        <w:t>очень сильные</w:t>
      </w:r>
    </w:p>
    <w:p w:rsidR="00B90994" w:rsidRPr="000A1DB0" w:rsidRDefault="00B90994" w:rsidP="00B90994">
      <w:pPr>
        <w:shd w:val="clear" w:color="auto" w:fill="76923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0A1DB0">
        <w:rPr>
          <w:rFonts w:ascii="Times New Roman" w:hAnsi="Times New Roman" w:cs="Times New Roman"/>
          <w:b/>
        </w:rPr>
        <w:t>1</w:t>
      </w:r>
      <w:r w:rsidRPr="000A1DB0">
        <w:rPr>
          <w:rFonts w:ascii="Times New Roman" w:eastAsia="Times New Roman" w:hAnsi="Times New Roman" w:cs="Times New Roman"/>
          <w:b/>
        </w:rPr>
        <w:t xml:space="preserve">. </w:t>
      </w:r>
      <w:r w:rsidRPr="000A1DB0">
        <w:rPr>
          <w:rFonts w:ascii="Times New Roman" w:hAnsi="Times New Roman" w:cs="Times New Roman"/>
          <w:b/>
        </w:rPr>
        <w:t>МЕТОДИКА «ЦЕННОСТНЫЕ ОРИЕНТАЦИИ» РОКИЧА (ТЕРМИНАЛЬНЫЕ ЦЕННОСТИ)</w:t>
      </w:r>
      <w:r w:rsidRPr="000A1DB0">
        <w:rPr>
          <w:rFonts w:ascii="Times New Roman" w:eastAsia="Times New Roman" w:hAnsi="Times New Roman" w:cs="Times New Roman"/>
          <w:b/>
          <w:vertAlign w:val="superscript"/>
        </w:rPr>
        <w:footnoteReference w:id="2"/>
      </w:r>
      <w:r w:rsidRPr="000A1DB0">
        <w:rPr>
          <w:rFonts w:ascii="Times New Roman" w:eastAsia="Times New Roman" w:hAnsi="Times New Roman" w:cs="Times New Roman"/>
          <w:b/>
        </w:rPr>
        <w:t>.</w:t>
      </w:r>
    </w:p>
    <w:p w:rsidR="00B90994" w:rsidRPr="000A1DB0" w:rsidRDefault="00B90994" w:rsidP="00B9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A1DB0">
        <w:rPr>
          <w:rFonts w:ascii="Times New Roman" w:eastAsia="Times New Roman" w:hAnsi="Times New Roman" w:cs="Times New Roman"/>
          <w:b/>
        </w:rPr>
        <w:t>Инструкция:</w:t>
      </w:r>
      <w:r w:rsidRPr="000A1DB0">
        <w:rPr>
          <w:rFonts w:ascii="Times New Roman" w:eastAsia="Times New Roman" w:hAnsi="Times New Roman" w:cs="Times New Roman"/>
        </w:rPr>
        <w:t xml:space="preserve"> Вам предъявлен набор из 18 ценностей. Ваша задача – растаивать их по порядку значимости для Вас как принципов, которыми Вы руководствуетесь в Вашей жизни. Внимательно прочитайте все ценности и выберете ту, которая для Вас наиболее значима, присвойте ей первое место. Затем выберете вторую по значимости ценность и присвойте ей второе место. Затем проделайте то же самое со всеми оставшимися ценностями. Наиболее важная останется последней и займет 18 место. Работайте не спеша, вдумчиво. Если в процессе работы Вы измените свое мнение, то можете исправить ответы. Конечный результат должен отражать Вашу истинную позицию.</w:t>
      </w:r>
    </w:p>
    <w:tbl>
      <w:tblPr>
        <w:tblStyle w:val="a6"/>
        <w:tblW w:w="10775" w:type="dxa"/>
        <w:tblLook w:val="01E0"/>
      </w:tblPr>
      <w:tblGrid>
        <w:gridCol w:w="468"/>
        <w:gridCol w:w="9439"/>
        <w:gridCol w:w="868"/>
      </w:tblGrid>
      <w:tr w:rsidR="00B90994" w:rsidRPr="000A1DB0" w:rsidTr="00401D16">
        <w:trPr>
          <w:trHeight w:val="397"/>
        </w:trPr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№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Терминальные ценности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Место</w:t>
            </w:r>
          </w:p>
        </w:tc>
      </w:tr>
      <w:tr w:rsidR="00B90994" w:rsidRPr="000A1DB0" w:rsidTr="00401D16">
        <w:trPr>
          <w:trHeight w:val="397"/>
        </w:trPr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активная деятельная жизнь (полнота и эмоциональная насыщенность жизни)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2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жизненная мудрость (зрелость суждений и здравый смысл, достигаемые жизненным опытом)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3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здоровье (физическое и психическое)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4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интересная работа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5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красота природы и искусства (переживание прекрасного в природе и в искусстве)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6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любовь (духовная и физическая близость с любимым человеком)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7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материально обеспеченная жизнь (отсутствие материальных затруднений)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8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наличие хороших и верных друзей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9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общественное признание (уважение окружающих, коллектива, товарищей по работе)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10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познание (возможность расширения своего образования, кругозора, общей культуры, интеллектуальное развитие)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11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продуктивная жизнь (максимально полное использование своих возможностей, сил и способностей)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12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развитие (работа над собой, постоянное физическое и духовное совершенствование)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13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развлечения (приятное, необременительное времяпрепровождение, отсутствие обязанностей)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14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свобода (самостоятельность, независимость в суждениях и поступках)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15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счастливая семейная жизнь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16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счастье других (благосостояние, развитие и совершенствование других людей, всего народа, человечества в целом)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17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творчество (возможность творческой деятельности)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  <w:tr w:rsidR="00B90994" w:rsidRPr="000A1DB0" w:rsidTr="00401D16">
        <w:tc>
          <w:tcPr>
            <w:tcW w:w="4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18</w:t>
            </w:r>
          </w:p>
        </w:tc>
        <w:tc>
          <w:tcPr>
            <w:tcW w:w="9439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 xml:space="preserve">уверенность в себе (внутренняя гармония, свобода от внутренних противоречий; сомнений). </w:t>
            </w:r>
          </w:p>
        </w:tc>
        <w:tc>
          <w:tcPr>
            <w:tcW w:w="868" w:type="dxa"/>
          </w:tcPr>
          <w:p w:rsidR="00B90994" w:rsidRPr="000A1DB0" w:rsidRDefault="00B90994" w:rsidP="00B90994">
            <w:pPr>
              <w:jc w:val="both"/>
              <w:rPr>
                <w:sz w:val="22"/>
                <w:szCs w:val="22"/>
              </w:rPr>
            </w:pPr>
          </w:p>
        </w:tc>
      </w:tr>
    </w:tbl>
    <w:p w:rsidR="000A1DB0" w:rsidRDefault="000A1DB0" w:rsidP="000A1DB0">
      <w:pPr>
        <w:pStyle w:val="1"/>
        <w:spacing w:before="0" w:beforeAutospacing="0" w:after="0" w:afterAutospacing="0"/>
        <w:ind w:firstLine="720"/>
        <w:jc w:val="center"/>
        <w:rPr>
          <w:sz w:val="22"/>
          <w:szCs w:val="22"/>
        </w:rPr>
      </w:pPr>
    </w:p>
    <w:p w:rsidR="000A1DB0" w:rsidRDefault="000A1D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0A1DB0" w:rsidRPr="000A1DB0" w:rsidRDefault="000A1DB0" w:rsidP="000A1DB0">
      <w:pPr>
        <w:shd w:val="clear" w:color="auto" w:fill="76923C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A1DB0">
        <w:rPr>
          <w:rFonts w:ascii="Times New Roman" w:hAnsi="Times New Roman" w:cs="Times New Roman"/>
          <w:b/>
        </w:rPr>
        <w:lastRenderedPageBreak/>
        <w:t>2. «МЕТОДИКА ДИАГНОСТИКИ СОЦИАЛЬНО-ПСИХОЛОГИЧЕСКИХ УСТАНОВОК ЛИЧНОСТИ В МОТИВАЦИОННО-ПОТРЕБНОСТНОЙ СФЕРЕ» О.Ф.ПОТЕМКИНОЙ</w:t>
      </w:r>
    </w:p>
    <w:p w:rsidR="000A1DB0" w:rsidRPr="000A1DB0" w:rsidRDefault="000A1DB0" w:rsidP="000A1DB0">
      <w:pPr>
        <w:pStyle w:val="4"/>
        <w:spacing w:before="0" w:beforeAutospacing="0" w:after="0" w:afterAutospacing="0"/>
        <w:ind w:firstLine="720"/>
        <w:jc w:val="both"/>
        <w:rPr>
          <w:b w:val="0"/>
          <w:sz w:val="22"/>
          <w:szCs w:val="22"/>
        </w:rPr>
      </w:pPr>
      <w:r w:rsidRPr="000A1DB0">
        <w:rPr>
          <w:sz w:val="22"/>
          <w:szCs w:val="22"/>
        </w:rPr>
        <w:t>Инструкция:</w:t>
      </w:r>
      <w:r w:rsidRPr="000A1DB0">
        <w:rPr>
          <w:b w:val="0"/>
          <w:sz w:val="22"/>
          <w:szCs w:val="22"/>
        </w:rPr>
        <w:t xml:space="preserve"> ответьте на каждый вопрос «да» </w:t>
      </w:r>
      <w:r w:rsidRPr="000A1DB0">
        <w:rPr>
          <w:sz w:val="22"/>
          <w:szCs w:val="22"/>
          <w:highlight w:val="lightGray"/>
        </w:rPr>
        <w:t>(+)</w:t>
      </w:r>
      <w:r w:rsidRPr="000A1DB0">
        <w:rPr>
          <w:b w:val="0"/>
          <w:sz w:val="22"/>
          <w:szCs w:val="22"/>
        </w:rPr>
        <w:t xml:space="preserve">, если он верно описывает ваше поведение и «нет» </w:t>
      </w:r>
      <w:r w:rsidRPr="000A1DB0">
        <w:rPr>
          <w:sz w:val="22"/>
          <w:szCs w:val="22"/>
          <w:highlight w:val="lightGray"/>
        </w:rPr>
        <w:t>(–)</w:t>
      </w:r>
      <w:r w:rsidRPr="000A1DB0">
        <w:rPr>
          <w:b w:val="0"/>
          <w:sz w:val="22"/>
          <w:szCs w:val="22"/>
        </w:rPr>
        <w:t>, если ваше поведение не соответствует тому, о чем говорится в вопросе.</w:t>
      </w:r>
    </w:p>
    <w:p w:rsidR="000A1DB0" w:rsidRPr="000A1DB0" w:rsidRDefault="000A1DB0" w:rsidP="000A1DB0">
      <w:pPr>
        <w:pStyle w:val="4"/>
        <w:spacing w:before="0" w:beforeAutospacing="0" w:after="0" w:afterAutospacing="0"/>
        <w:ind w:firstLine="720"/>
        <w:jc w:val="center"/>
        <w:rPr>
          <w:sz w:val="22"/>
          <w:szCs w:val="22"/>
        </w:rPr>
      </w:pPr>
      <w:r w:rsidRPr="000A1DB0">
        <w:rPr>
          <w:sz w:val="22"/>
          <w:szCs w:val="22"/>
        </w:rPr>
        <w:t>ВАРИАНТ 1</w:t>
      </w:r>
    </w:p>
    <w:tbl>
      <w:tblPr>
        <w:tblStyle w:val="a6"/>
        <w:tblW w:w="0" w:type="auto"/>
        <w:tblLook w:val="04A0"/>
      </w:tblPr>
      <w:tblGrid>
        <w:gridCol w:w="675"/>
        <w:gridCol w:w="8789"/>
        <w:gridCol w:w="956"/>
      </w:tblGrid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№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center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Вопрос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Да (+), нет (–)</w:t>
            </w: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Сам процесс выполняемой работы увлекает Вас больше, чем этап ее завершения?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Для достижения цели Вы обычно не жалеете сил?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часто говорят, что Вы больше думаете о других, чем о себе?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обычно много времени уделяете своей особе?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обычно долго не решаетесь начать делать то, что Вам не интересно, даже если это необходимо?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уверены, что настойчивости в Вас больше, чем способностей?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легче просить за других, чем за себя?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считаете, что человек сначала должен думать о себе, а потом уже о других?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Заканчивая интересное дело, Вы часто сожалеете о том, что интересная работа уже завершена, а с ней жаль расставаться?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больше нравятся деятельные люди, способные достигать результата, чем просто добрые и отзывчивые?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трудно отказать людям, когда они Вас о чем-либо просят?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Для себя Вы делаете что-либо с большим удовольствием, чем для других?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испытываете удовольствие от игры, в которой не нужно думать о выигрыше?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считаете, что успехов в Вашей жизни больше, чем неудач?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часто стараетесь оказать людям услугу, если у них случилась беда или неприятности?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убеждены, что не нужно для кого-либо сильно напрягаться?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более всего уважаете людей, способных увлечься делом по-настоящему?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часто завершаете работу вопреки неблагоприятной обстановке, нехватке времени, помехам со стороны?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Для себя у Вас обычно не хватает ни времени, ни сил?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трудно заставить себя сделать что-то для других?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часто начинаете одновременно много дел и не успеваете закончить их до конца?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считаете, что имеете достаточно сил, чтобы рассчитывать на успех в жизни?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стремитесь, как можно больше сделать для других людей?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убеждены, что забота о других часто идет в ущерб себе?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 xml:space="preserve">Можете ли Вы увлечься делом настолько, что забываете о времени и о себе? 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часто удается довести начатое дело до конца?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убеждены, что самая большая ценность в жизни жить интересами других людей?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можете назвать себя эгоистом?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Бывает, что Вы, увлекаясь деталями, углубляясь в них, не можете закончить начатое дело?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избегаете встреч с людьми, не обладающими деловыми качествами?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Ваша отличительная черта бескорыстие?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Свободное время Вы используете для своих увлечений?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часто загружаете свой отпуск или выходные дни работой из-за того, что кому-то обещали что-либо сделать?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осуждаете людей, которые не умеют позаботиться о себе?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трудно решиться использовать усилия человека в своих интересах?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часто просите людей сделать что-либо из корыстных побуждений?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Соглашаясь на какое-либо дело, Вы больше думаете о том, насколько оно Вам интересно?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Стремление к результату в любом деле Ваша отличительная черта?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Ваша отличительная черта умение помочь другим людям?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40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способны сделать максимальные усилия лишь за хорошее вознаграждение?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</w:tbl>
    <w:p w:rsidR="000A1DB0" w:rsidRPr="000A1DB0" w:rsidRDefault="000A1DB0" w:rsidP="000A1DB0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0A1DB0">
        <w:rPr>
          <w:rFonts w:ascii="Times New Roman" w:hAnsi="Times New Roman" w:cs="Times New Roman"/>
        </w:rPr>
        <w:t xml:space="preserve"> </w:t>
      </w:r>
    </w:p>
    <w:p w:rsidR="000A1DB0" w:rsidRPr="000A1DB0" w:rsidRDefault="000A1DB0" w:rsidP="000A1DB0">
      <w:pPr>
        <w:pStyle w:val="4"/>
        <w:spacing w:before="0" w:beforeAutospacing="0" w:after="0" w:afterAutospacing="0"/>
        <w:ind w:firstLine="720"/>
        <w:jc w:val="center"/>
        <w:rPr>
          <w:sz w:val="22"/>
          <w:szCs w:val="22"/>
        </w:rPr>
      </w:pPr>
      <w:r w:rsidRPr="000A1DB0">
        <w:rPr>
          <w:sz w:val="22"/>
          <w:szCs w:val="22"/>
        </w:rPr>
        <w:t>ВАРИАНТ 2</w:t>
      </w:r>
    </w:p>
    <w:tbl>
      <w:tblPr>
        <w:tblStyle w:val="a6"/>
        <w:tblW w:w="0" w:type="auto"/>
        <w:tblLook w:val="04A0"/>
      </w:tblPr>
      <w:tblGrid>
        <w:gridCol w:w="675"/>
        <w:gridCol w:w="8789"/>
        <w:gridCol w:w="956"/>
      </w:tblGrid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№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center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Вопрос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Да (+), нет (–)</w:t>
            </w: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jc w:val="both"/>
              <w:rPr>
                <w:sz w:val="22"/>
                <w:szCs w:val="22"/>
              </w:rPr>
            </w:pPr>
            <w:r w:rsidRPr="000A1DB0">
              <w:rPr>
                <w:sz w:val="22"/>
                <w:szCs w:val="22"/>
              </w:rPr>
              <w:t>Вы согласны, что самое главное в жизни быть мастером своего дела?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более всего дорожите возможностью самостоятельного выбора решения?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Ваши знакомые считают Вас властным человеком?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согласны, что люди, которые не умеют заработать деньги, не стоят уважения?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Творческий труд для Вас является главным наслаждением в жизни?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Основное стремление в Вашей жизни свобода, а не власть и деньги?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согласны, что иметь власть над людьми наиболее важная ценность?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Ваши друзья состоятельные в материальном отношении люди?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стремитесь, чтобы все вокруг Вас были заняты увлекательным делом?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всегда удается следовать своим убеждениям вопреки требованиям со стороны?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Считаете ли Вы, что самое важное качество для власти это ее сила?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уверены, что все можно купить за деньги?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выбираете друзей по деловым качествам?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стараетесь не связывать себя различными обязательствами перед другими людьми?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испытываете чувство негодования, если кто-либо не подчиняется Вашим требованиям?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Деньги куда надежнее, чем власть и свобода?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бывает невыносимо скучно без любимой работы?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убеждены, что каждый должен обладать свободой в рамках закона?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легко заставить людей делать то, что Вы хотите?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согласны, что лучше иметь высокую зарплату, чем высокий интеллект?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 жизни Вас радует только отличный результат работы?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Самое главное стремление в Вашей жизни быть свободным?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считаете себя способным руководить большим коллективом?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Является ли для Вас заработок главным стремлением в жизни?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Любимое дело для Вас ценнее, чем власть и деньги?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обычно удается отвоевать свое право на свободу?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Испытываете ли Вы жажду власти, стремление руководить?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согласны, что деньги “не пахнут” и неважно, как они заработаны?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29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Даже бывая на отдыхе, Вы не можете не работать?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готовы многим жертвовать, чтобы быть свободным?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31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чувствуете себя хозяином в своей семье?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32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трудно ограничить себя в денежных средствах?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33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Ваши друзья и знакомые ценят Вас как специалиста?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34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Люди, ущемляющие Вашу свободу, вызывают у Вас наибольшее негодование?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35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Власть может заменить Вам многие другие ценности?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36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Вам обычно удается накопить нужную сумму денег?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37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Труд наибольшая ценность для Вас?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38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уверенно и непринужденно чувствуете себя среди незнакомых людей?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39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Вы согласны ущемить свободу, чтобы обладать властью?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  <w:tr w:rsidR="000A1DB0" w:rsidRPr="000A1DB0" w:rsidTr="00B8059E">
        <w:tc>
          <w:tcPr>
            <w:tcW w:w="675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40</w:t>
            </w:r>
          </w:p>
        </w:tc>
        <w:tc>
          <w:tcPr>
            <w:tcW w:w="8789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  <w:r w:rsidRPr="000A1DB0">
              <w:rPr>
                <w:b w:val="0"/>
                <w:sz w:val="22"/>
                <w:szCs w:val="22"/>
              </w:rPr>
              <w:t>Наиболее сильное потрясение для Вас отсутствие денег?</w:t>
            </w:r>
          </w:p>
        </w:tc>
        <w:tc>
          <w:tcPr>
            <w:tcW w:w="956" w:type="dxa"/>
          </w:tcPr>
          <w:p w:rsidR="000A1DB0" w:rsidRPr="000A1DB0" w:rsidRDefault="000A1DB0" w:rsidP="00B8059E">
            <w:pPr>
              <w:pStyle w:val="4"/>
              <w:spacing w:before="0" w:beforeAutospacing="0" w:after="0" w:afterAutospacing="0"/>
              <w:jc w:val="both"/>
              <w:outlineLvl w:val="3"/>
              <w:rPr>
                <w:b w:val="0"/>
                <w:sz w:val="22"/>
                <w:szCs w:val="22"/>
              </w:rPr>
            </w:pPr>
          </w:p>
        </w:tc>
      </w:tr>
    </w:tbl>
    <w:p w:rsidR="000A1DB0" w:rsidRPr="000A1DB0" w:rsidRDefault="000A1DB0" w:rsidP="000A1DB0">
      <w:pPr>
        <w:pStyle w:val="4"/>
        <w:spacing w:before="0" w:beforeAutospacing="0" w:after="0" w:afterAutospacing="0"/>
        <w:jc w:val="both"/>
        <w:rPr>
          <w:b w:val="0"/>
          <w:sz w:val="22"/>
          <w:szCs w:val="22"/>
        </w:rPr>
      </w:pPr>
    </w:p>
    <w:p w:rsidR="00C759B8" w:rsidRPr="00D756D5" w:rsidRDefault="00401D16" w:rsidP="00D756D5">
      <w:pPr>
        <w:pStyle w:val="a8"/>
        <w:shd w:val="clear" w:color="auto" w:fill="76923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C759B8" w:rsidRPr="00D756D5">
        <w:rPr>
          <w:rFonts w:ascii="Times New Roman" w:hAnsi="Times New Roman" w:cs="Times New Roman"/>
          <w:b/>
        </w:rPr>
        <w:t>. «</w:t>
      </w:r>
      <w:r w:rsidR="00D756D5" w:rsidRPr="00D756D5">
        <w:rPr>
          <w:rFonts w:ascii="Times New Roman" w:hAnsi="Times New Roman" w:cs="Times New Roman"/>
          <w:b/>
        </w:rPr>
        <w:t>МЕТОДИКА БАЗОВЫХ УБЕЖДЕНИЙ</w:t>
      </w:r>
      <w:r w:rsidR="00C759B8" w:rsidRPr="00D756D5">
        <w:rPr>
          <w:rFonts w:ascii="Times New Roman" w:hAnsi="Times New Roman" w:cs="Times New Roman"/>
          <w:b/>
        </w:rPr>
        <w:t xml:space="preserve">» </w:t>
      </w:r>
      <w:r w:rsidR="00D756D5" w:rsidRPr="00D756D5">
        <w:rPr>
          <w:rFonts w:ascii="Times New Roman" w:hAnsi="Times New Roman" w:cs="Times New Roman"/>
          <w:b/>
        </w:rPr>
        <w:t>(Р. Янофф-Бульман)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Концепция базовых убеждений, касающихся доброты и разумности окружающего мира, доброжелательности или враждебности людей и ценности собственного Я, разрабатывалась на основе высказываний людей, переживших травму, о себе, об окружающих людях и о том, как они понимают устройство мира (Janoff-Bulman, 1989, 1992).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Шкала базовых убеждений – опросник, состоящий из 32 утверждений, отражающих оценку восьми основных категорий: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1) доброта окружающего мира (BW, benevolence of world)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2) доброжелательность людей (ВР, benevolence of people)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3) справедливость мира (J, justice)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4) контролируемость мира (С, control)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5) случайность как принцип распределения происходящих событий (R, randomness)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6) ценность собственного «Я» (SW, self-worth)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7) степень самоконтроля (SC, self-control)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color w:val="000000"/>
        </w:rPr>
        <w:t>8) степень удачи, или везения (L, luckiness)</w:t>
      </w:r>
    </w:p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3665E">
        <w:rPr>
          <w:rFonts w:ascii="Times New Roman" w:hAnsi="Times New Roman" w:cs="Times New Roman"/>
          <w:b/>
          <w:color w:val="000000"/>
          <w:u w:val="single"/>
        </w:rPr>
        <w:t>Инструкция:</w:t>
      </w:r>
      <w:r w:rsidRPr="00E3665E">
        <w:rPr>
          <w:rFonts w:ascii="Times New Roman" w:hAnsi="Times New Roman" w:cs="Times New Roman"/>
          <w:color w:val="000000"/>
        </w:rPr>
        <w:t xml:space="preserve"> Отметьте степень своего согласия или несогласия с каждым из утверждений по 6-балльной шкале: «1» – «совершенно не согласен», «2» – «не согласен», «3» – «скорее не согласен», «4» – «скорее согласен», «5» – «согласен», «6» – «полностью согласен».</w:t>
      </w:r>
    </w:p>
    <w:tbl>
      <w:tblPr>
        <w:tblStyle w:val="a6"/>
        <w:tblW w:w="10368" w:type="dxa"/>
        <w:tblLook w:val="01E0"/>
      </w:tblPr>
      <w:tblGrid>
        <w:gridCol w:w="7308"/>
        <w:gridCol w:w="510"/>
        <w:gridCol w:w="510"/>
        <w:gridCol w:w="510"/>
        <w:gridCol w:w="510"/>
        <w:gridCol w:w="510"/>
        <w:gridCol w:w="510"/>
      </w:tblGrid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665E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 xml:space="preserve">1. Неудача с меньшей вероятностью постигает достойных, хороших </w:t>
            </w:r>
            <w:r w:rsidRPr="00E3665E">
              <w:rPr>
                <w:color w:val="000000"/>
                <w:sz w:val="22"/>
                <w:szCs w:val="22"/>
              </w:rPr>
              <w:lastRenderedPageBreak/>
              <w:t>людей.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lastRenderedPageBreak/>
              <w:t>2. Люди по природе своей недружелюбны и злы.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3. Кого в этой жизни постигнет несчастье – дело случая.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4. Человек по натуре добр.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5. В этом мире гораздо чаще происходит что-то хорошее, нежели плохое.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6. Течение нашей жизни во многом определяется случаем.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7. Как правило, люди имеют то, что заслуживают.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8. Я часто думаю, что во мне нет ничего хорошего.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9. В мире больше добра, чем зла.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10. Я вполне везучий человек.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11. Несчастья случаются с людьми из-за ошибок, которые они совершили.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12. В глубине души людей не очень волнует, что происходит с другими.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13. Обычно я поступаю таким образом, чтобы увеличить вероятность благоприятного для меня исхода дела.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14. Если человек хороший, к нему придут счастье и удача.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15. Жизнь слишком полна неопределенности – многое зависит от случая.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16. Если задуматься, то мне очень часто везет.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17. Я почти всегда прикладываю усилия, чтобы предотвратить несчастья, которые могут случиться со мной.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18. Я о себе невысокого мнения.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19. В большинстве случаев хорошие люди получают то, чего заслуживают в жизни.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20. Собственными поступками мы можем предотвращать неприятности.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21. Оглядывая свою жизнь, я понимаю, что случай был ко мне благосклонен.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22. Если принимать меры предосторожности, можно избежать несчастий.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23. Я предпринимаю действия, чтобы защитить себя от несчастий.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24. В общем-то, жизнь – это лотерея.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25. Мир прекрасен.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26. Люди в большинстве своем добры и готовы прийти на помощь.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27. Я обычно выбираю такую стратегию поведения, которая принесет мне максимальный выигрыш.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28. Я очень доволен тем, какой я человек.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29. Если случается несчастье, то обычно это потому, что люди не предприняли необходимых мер для защиты.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30. Если посмотреть внимательно, то увидишь, что мир полон добра.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31. У меня есть причины стыдиться своего характера.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3665E" w:rsidRPr="00E3665E" w:rsidTr="00B8059E">
        <w:tc>
          <w:tcPr>
            <w:tcW w:w="7308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  <w:r w:rsidRPr="00E3665E">
              <w:rPr>
                <w:color w:val="000000"/>
                <w:sz w:val="22"/>
                <w:szCs w:val="22"/>
              </w:rPr>
              <w:t>32. Я удачливее, чем большинство людей.</w:t>
            </w: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</w:tcPr>
          <w:p w:rsidR="00E3665E" w:rsidRPr="00E3665E" w:rsidRDefault="00E3665E" w:rsidP="00E3665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E3665E" w:rsidRPr="00E3665E" w:rsidRDefault="00E3665E" w:rsidP="00E36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5E5F2A" w:rsidRPr="000A1DB0" w:rsidRDefault="005E5F2A" w:rsidP="007A7C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5E5F2A" w:rsidRPr="000A1DB0" w:rsidSect="000A1D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798" w:rsidRDefault="00005798" w:rsidP="00B90994">
      <w:pPr>
        <w:spacing w:after="0" w:line="240" w:lineRule="auto"/>
      </w:pPr>
      <w:r>
        <w:separator/>
      </w:r>
    </w:p>
  </w:endnote>
  <w:endnote w:type="continuationSeparator" w:id="1">
    <w:p w:rsidR="00005798" w:rsidRDefault="00005798" w:rsidP="00B90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798" w:rsidRDefault="00005798" w:rsidP="00B90994">
      <w:pPr>
        <w:spacing w:after="0" w:line="240" w:lineRule="auto"/>
      </w:pPr>
      <w:r>
        <w:separator/>
      </w:r>
    </w:p>
  </w:footnote>
  <w:footnote w:type="continuationSeparator" w:id="1">
    <w:p w:rsidR="00005798" w:rsidRDefault="00005798" w:rsidP="00B90994">
      <w:pPr>
        <w:spacing w:after="0" w:line="240" w:lineRule="auto"/>
      </w:pPr>
      <w:r>
        <w:continuationSeparator/>
      </w:r>
    </w:p>
  </w:footnote>
  <w:footnote w:id="2">
    <w:p w:rsidR="00B90994" w:rsidRDefault="00B90994" w:rsidP="00B90994">
      <w:pPr>
        <w:pStyle w:val="a3"/>
      </w:pPr>
      <w:r>
        <w:rPr>
          <w:rStyle w:val="a5"/>
        </w:rPr>
        <w:footnoteRef/>
      </w:r>
      <w:r>
        <w:t xml:space="preserve"> Психологические тесты. Ахмеджанов Э.Р. Составление, подготовка текста, библиография. М., 1996. С. 81-84.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11C0"/>
    <w:multiLevelType w:val="multilevel"/>
    <w:tmpl w:val="472E2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5367FF"/>
    <w:multiLevelType w:val="multilevel"/>
    <w:tmpl w:val="E6CC9C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7C00"/>
    <w:rsid w:val="00005798"/>
    <w:rsid w:val="000A1DB0"/>
    <w:rsid w:val="000F077A"/>
    <w:rsid w:val="00150237"/>
    <w:rsid w:val="00401D16"/>
    <w:rsid w:val="004F09A6"/>
    <w:rsid w:val="005E5F2A"/>
    <w:rsid w:val="007A7C00"/>
    <w:rsid w:val="009E6EED"/>
    <w:rsid w:val="00B47B47"/>
    <w:rsid w:val="00B90994"/>
    <w:rsid w:val="00C759B8"/>
    <w:rsid w:val="00D756D5"/>
    <w:rsid w:val="00D91D54"/>
    <w:rsid w:val="00E3665E"/>
    <w:rsid w:val="00F0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13"/>
  </w:style>
  <w:style w:type="paragraph" w:styleId="1">
    <w:name w:val="heading 1"/>
    <w:basedOn w:val="a"/>
    <w:link w:val="10"/>
    <w:qFormat/>
    <w:rsid w:val="000A1D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qFormat/>
    <w:rsid w:val="000A1D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90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90994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B90994"/>
    <w:rPr>
      <w:vertAlign w:val="superscript"/>
    </w:rPr>
  </w:style>
  <w:style w:type="paragraph" w:customStyle="1" w:styleId="11">
    <w:name w:val="Обычный1"/>
    <w:rsid w:val="00B90994"/>
    <w:pPr>
      <w:widowControl w:val="0"/>
      <w:spacing w:before="240" w:after="0" w:line="300" w:lineRule="auto"/>
      <w:ind w:firstLine="4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table" w:styleId="a6">
    <w:name w:val="Table Grid"/>
    <w:basedOn w:val="a1"/>
    <w:rsid w:val="00B90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A1D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rsid w:val="000A1DB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rsid w:val="000A1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759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16</cp:revision>
  <dcterms:created xsi:type="dcterms:W3CDTF">2023-03-24T20:11:00Z</dcterms:created>
  <dcterms:modified xsi:type="dcterms:W3CDTF">2023-03-24T22:28:00Z</dcterms:modified>
</cp:coreProperties>
</file>